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70" w:lineRule="atLeast"/>
        <w:jc w:val="center"/>
        <w:rPr>
          <w:rFonts w:hint="eastAsia" w:ascii="黑体" w:hAnsi="黑体" w:eastAsia="黑体" w:cs="Arial"/>
          <w:b w:val="0"/>
          <w:color w:val="191919"/>
          <w:sz w:val="44"/>
          <w:szCs w:val="44"/>
        </w:rPr>
      </w:pPr>
      <w:r>
        <w:rPr>
          <w:rFonts w:hint="eastAsia" w:ascii="黑体" w:hAnsi="黑体" w:eastAsia="黑体"/>
          <w:b w:val="0"/>
          <w:sz w:val="44"/>
          <w:szCs w:val="44"/>
        </w:rPr>
        <w:t>2019年信阳市哲学社会科学</w:t>
      </w:r>
      <w:r>
        <w:rPr>
          <w:rFonts w:hint="eastAsia" w:ascii="黑体" w:hAnsi="黑体" w:eastAsia="黑体" w:cs="Arial"/>
          <w:b w:val="0"/>
          <w:color w:val="191919"/>
          <w:sz w:val="44"/>
          <w:szCs w:val="44"/>
        </w:rPr>
        <w:t>研究重大课题攻关项目招标课题指南</w:t>
      </w:r>
    </w:p>
    <w:p/>
    <w:p>
      <w:pPr>
        <w:spacing w:line="240" w:lineRule="atLeast"/>
        <w:ind w:left="378" w:hanging="377" w:hangingChars="118"/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学习贯彻习近平新时代中国特色社会主义思想和市委五届六次、七次、八次会议精神专题研究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1.持续贯彻落实习近平总书记视察指导河南时的重要讲话精神研究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2.新中国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70年信阳发展历程及基本经验研究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3.弘扬“大别山精神”研究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4.“豫风楚韵”的信阳文化标识研究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5.信阳如何抢抓机遇，加快推进转型发展研究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6.着力打造“一市一区三枢纽”，加快推进“五个信阳”建设研究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7.如何克服形式主义官僚主义，提升信阳干部工作作风研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究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5"/>
        <w:textAlignment w:val="auto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8.信阳推进实施乡村振兴战略研究（分专题研究）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5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（1）信阳推进实施乡村产业振兴研究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5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（2）信阳推进实施乡村文化振兴研究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5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（3）信阳推进实施乡村人才振兴研究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45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（4）信阳推进实施乡村生态振兴研究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（5）信阳推进实施乡村组织振兴研究</w:t>
      </w:r>
    </w:p>
    <w:p>
      <w:pPr>
        <w:rPr>
          <w:rFonts w:ascii="黑体" w:hAnsi="黑体" w:eastAsia="黑体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50"/>
    <w:rsid w:val="0011173D"/>
    <w:rsid w:val="001E7EA8"/>
    <w:rsid w:val="002E7C72"/>
    <w:rsid w:val="00476722"/>
    <w:rsid w:val="004B5150"/>
    <w:rsid w:val="00582DCC"/>
    <w:rsid w:val="006B1406"/>
    <w:rsid w:val="00941A52"/>
    <w:rsid w:val="00C51C47"/>
    <w:rsid w:val="00D719FC"/>
    <w:rsid w:val="00F05FF5"/>
    <w:rsid w:val="00F37235"/>
    <w:rsid w:val="239707E2"/>
    <w:rsid w:val="6C30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54</TotalTime>
  <ScaleCrop>false</ScaleCrop>
  <LinksUpToDate>false</LinksUpToDate>
  <CharactersWithSpaces>354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2019-04-16T08:08:00Z</dcterms:created>
  <dc:creator>Administrator</dc:creator>
  <cp:lastModifiedBy>心 安</cp:lastModifiedBy>
  <cp:lastPrinted>2019-04-18T01:30:00Z</cp:lastPrinted>
  <dcterms:modified xsi:type="dcterms:W3CDTF">2019-04-23T03:35:35Z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